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3BB" w:rsidRPr="00DF3471" w:rsidRDefault="001E03BB" w:rsidP="001E03BB">
      <w:pPr>
        <w:pStyle w:val="Vnbnnidung0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 w:cs="Arial"/>
          <w:b/>
          <w:bCs/>
          <w:color w:val="000000"/>
          <w:sz w:val="20"/>
          <w:szCs w:val="20"/>
          <w:lang w:eastAsia="vi-VN"/>
        </w:rPr>
        <w:t>Phụ lục VI</w:t>
      </w:r>
      <w:r w:rsidRPr="00DF3471">
        <w:rPr>
          <w:rStyle w:val="Vnbnnidung"/>
          <w:rFonts w:ascii="Arial" w:hAnsi="Arial" w:cs="Arial"/>
          <w:b/>
          <w:bCs/>
          <w:color w:val="000000"/>
          <w:sz w:val="20"/>
          <w:szCs w:val="20"/>
          <w:lang w:eastAsia="vi-VN"/>
        </w:rPr>
        <w:br/>
      </w:r>
      <w:r w:rsidRPr="00DF3471">
        <w:rPr>
          <w:rStyle w:val="Vnbnnidung"/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Appendix </w:t>
      </w:r>
      <w:r w:rsidRPr="00DF3471">
        <w:rPr>
          <w:rStyle w:val="Vnbnnidung"/>
          <w:rFonts w:ascii="Arial" w:hAnsi="Arial" w:cs="Arial"/>
          <w:b/>
          <w:bCs/>
          <w:color w:val="000000"/>
          <w:sz w:val="20"/>
          <w:szCs w:val="20"/>
          <w:lang w:eastAsia="vi-VN"/>
        </w:rPr>
        <w:t>VI</w:t>
      </w:r>
    </w:p>
    <w:p w:rsidR="001E03BB" w:rsidRPr="00DF3471" w:rsidRDefault="001E03BB" w:rsidP="001E03BB">
      <w:pPr>
        <w:pStyle w:val="Vnbnnidung0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 w:cs="Arial"/>
          <w:b/>
          <w:bCs/>
          <w:color w:val="000000"/>
          <w:sz w:val="20"/>
          <w:szCs w:val="20"/>
          <w:lang w:eastAsia="vi-VN"/>
        </w:rPr>
        <w:t>BÁO CÁO ĐỊNH KỲ TÌNH HÌNH THANH TOÁN GỐC, LÃI TRÁI</w:t>
      </w:r>
      <w:r w:rsidRPr="00DF3471">
        <w:rPr>
          <w:rStyle w:val="Vnbnnidung"/>
          <w:rFonts w:ascii="Arial" w:hAnsi="Arial" w:cs="Arial"/>
          <w:b/>
          <w:bCs/>
          <w:color w:val="000000"/>
          <w:sz w:val="20"/>
          <w:szCs w:val="20"/>
          <w:lang w:val="en-US" w:eastAsia="vi-VN"/>
        </w:rPr>
        <w:t xml:space="preserve"> </w:t>
      </w:r>
      <w:r w:rsidRPr="00DF3471">
        <w:rPr>
          <w:rStyle w:val="Vnbnnidung"/>
          <w:rFonts w:ascii="Arial" w:hAnsi="Arial" w:cs="Arial"/>
          <w:b/>
          <w:bCs/>
          <w:color w:val="000000"/>
          <w:sz w:val="20"/>
          <w:szCs w:val="20"/>
          <w:lang w:eastAsia="vi-VN"/>
        </w:rPr>
        <w:t>PHIẾU DOANH NGHIỆP</w:t>
      </w:r>
    </w:p>
    <w:p w:rsidR="001E03BB" w:rsidRPr="00DF3471" w:rsidRDefault="001E03BB" w:rsidP="001E03BB">
      <w:pPr>
        <w:pStyle w:val="Vnbnnidung0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 w:cs="Arial"/>
          <w:b/>
          <w:bCs/>
          <w:i/>
          <w:iCs/>
          <w:color w:val="000000"/>
          <w:sz w:val="20"/>
          <w:szCs w:val="20"/>
          <w:lang w:val="en-US"/>
        </w:rPr>
        <w:t>PERIODIC REPORT ON CORPORA TE BOND PRINCIPAL AND INTEREST PAYMENTS</w:t>
      </w:r>
    </w:p>
    <w:p w:rsidR="001E03BB" w:rsidRPr="00DF3471" w:rsidRDefault="001E03BB" w:rsidP="001E03BB">
      <w:pPr>
        <w:pStyle w:val="Vnbnnidung0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1E03BB">
        <w:rPr>
          <w:rStyle w:val="Vnbnnidung"/>
          <w:rFonts w:ascii="Arial" w:hAnsi="Arial" w:cs="Arial"/>
          <w:i/>
          <w:iCs/>
          <w:color w:val="000000"/>
          <w:sz w:val="20"/>
          <w:szCs w:val="20"/>
        </w:rPr>
        <w:t xml:space="preserve">(Ban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hành kèm theo Thông tư </w:t>
      </w:r>
      <w:r w:rsidRPr="001E03BB">
        <w:rPr>
          <w:rStyle w:val="Vnbnnidung"/>
          <w:rFonts w:ascii="Arial" w:hAnsi="Arial" w:cs="Arial"/>
          <w:i/>
          <w:iCs/>
          <w:color w:val="000000"/>
          <w:sz w:val="20"/>
          <w:szCs w:val="20"/>
        </w:rPr>
        <w:t xml:space="preserve">số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>96/2020/TT</w:t>
      </w:r>
      <w:r w:rsidRPr="001E03BB">
        <w:rPr>
          <w:rStyle w:val="Vnbnnidung"/>
          <w:rFonts w:ascii="Arial" w:hAnsi="Arial" w:cs="Arial"/>
          <w:i/>
          <w:iCs/>
          <w:color w:val="000000"/>
          <w:sz w:val="20"/>
          <w:szCs w:val="20"/>
        </w:rPr>
        <w:t xml:space="preserve">-BTC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>ngày 16 tháng 11 năm 2020</w:t>
      </w:r>
      <w:r w:rsidRPr="001E03BB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>của Bộ trưởng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br/>
        <w:t>Bộ Tài chính)</w:t>
      </w:r>
    </w:p>
    <w:p w:rsidR="001E03BB" w:rsidRPr="00DF3471" w:rsidRDefault="001E03BB" w:rsidP="001E03BB">
      <w:pPr>
        <w:pStyle w:val="Vnbnnidung0"/>
        <w:spacing w:after="0"/>
        <w:ind w:firstLine="0"/>
        <w:jc w:val="center"/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</w:pP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(Promulgated with the Circular No 96/2020/TT-BTC on November 16, 2020 of the Minister of Finance)</w:t>
      </w:r>
    </w:p>
    <w:p w:rsidR="001E03BB" w:rsidRPr="00DF3471" w:rsidRDefault="001E03BB" w:rsidP="001E03BB">
      <w:pPr>
        <w:pStyle w:val="Vnbnnidung0"/>
        <w:spacing w:after="0"/>
        <w:ind w:firstLine="0"/>
        <w:jc w:val="center"/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286"/>
        <w:gridCol w:w="5635"/>
      </w:tblGrid>
      <w:tr w:rsidR="001E03BB" w:rsidRPr="00DF3471" w:rsidTr="004A7B5E">
        <w:tc>
          <w:tcPr>
            <w:tcW w:w="3330" w:type="dxa"/>
            <w:shd w:val="clear" w:color="auto" w:fill="auto"/>
          </w:tcPr>
          <w:p w:rsidR="001E03BB" w:rsidRPr="00DF3471" w:rsidRDefault="001E03BB" w:rsidP="004A7B5E">
            <w:pPr>
              <w:pStyle w:val="Vnbnnidung0"/>
              <w:spacing w:after="0"/>
              <w:ind w:firstLine="0"/>
              <w:jc w:val="center"/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</w:pP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TÊN TỔ CHỨC PHÁT HÀNH</w:t>
            </w:r>
          </w:p>
          <w:p w:rsidR="001E03BB" w:rsidRPr="00DF3471" w:rsidRDefault="001E03BB" w:rsidP="004A7B5E">
            <w:pPr>
              <w:pStyle w:val="Vnbnnidung0"/>
              <w:spacing w:after="0"/>
              <w:ind w:firstLine="0"/>
              <w:jc w:val="center"/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NAME OF THE ISSUER</w:t>
            </w:r>
          </w:p>
          <w:p w:rsidR="001E03BB" w:rsidRPr="00DF3471" w:rsidRDefault="001E03BB" w:rsidP="004A7B5E">
            <w:pPr>
              <w:pStyle w:val="Vnbnnidung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Vnbnnidung"/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  <w:t>_________</w:t>
            </w:r>
          </w:p>
        </w:tc>
        <w:tc>
          <w:tcPr>
            <w:tcW w:w="5670" w:type="dxa"/>
            <w:shd w:val="clear" w:color="auto" w:fill="auto"/>
          </w:tcPr>
          <w:p w:rsidR="001E03BB" w:rsidRPr="001E03BB" w:rsidRDefault="001E03BB" w:rsidP="004A7B5E">
            <w:pPr>
              <w:pStyle w:val="Vnbnnidung0"/>
              <w:tabs>
                <w:tab w:val="left" w:pos="4302"/>
              </w:tabs>
              <w:spacing w:after="0"/>
              <w:ind w:firstLine="0"/>
              <w:jc w:val="center"/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CỘNG HÒA XÃ HỘI CHỦ NGHĨA VIỆT </w:t>
            </w:r>
            <w:r w:rsidRPr="001E03BB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NAM</w:t>
            </w:r>
          </w:p>
          <w:p w:rsidR="001E03BB" w:rsidRPr="00DF3471" w:rsidRDefault="001E03BB" w:rsidP="004A7B5E">
            <w:pPr>
              <w:pStyle w:val="Vnbnnidung0"/>
              <w:tabs>
                <w:tab w:val="left" w:pos="4302"/>
              </w:tabs>
              <w:spacing w:after="0"/>
              <w:ind w:firstLine="0"/>
              <w:jc w:val="center"/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THE SOCIALIST REPUBLIC OF VIETNAM</w:t>
            </w:r>
          </w:p>
          <w:p w:rsidR="001E03BB" w:rsidRPr="00DF3471" w:rsidRDefault="001E03BB" w:rsidP="004A7B5E">
            <w:pPr>
              <w:pStyle w:val="Vnbnnidung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Độc lập 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- 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Tự 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do - 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Hạnh phúc</w:t>
            </w:r>
          </w:p>
          <w:p w:rsidR="001E03BB" w:rsidRPr="00DF3471" w:rsidRDefault="001E03BB" w:rsidP="004A7B5E">
            <w:pPr>
              <w:pStyle w:val="Vnbnnidung0"/>
              <w:spacing w:after="0"/>
              <w:ind w:firstLine="0"/>
              <w:jc w:val="center"/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Independence - Freedom - Happiness</w:t>
            </w:r>
          </w:p>
          <w:p w:rsidR="001E03BB" w:rsidRPr="00DF3471" w:rsidRDefault="001E03BB" w:rsidP="004A7B5E">
            <w:pPr>
              <w:pStyle w:val="Vnbnnidung0"/>
              <w:spacing w:after="0"/>
              <w:ind w:firstLine="0"/>
              <w:jc w:val="center"/>
              <w:rPr>
                <w:rStyle w:val="Vnbnnidung"/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</w:pPr>
            <w:r w:rsidRPr="00DF3471">
              <w:rPr>
                <w:rStyle w:val="Vnbnnidung"/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  <w:t>__________________________________</w:t>
            </w:r>
          </w:p>
          <w:p w:rsidR="001E03BB" w:rsidRPr="00DF3471" w:rsidRDefault="001E03BB" w:rsidP="004A7B5E">
            <w:pPr>
              <w:pStyle w:val="Vnbnnidung0"/>
              <w:tabs>
                <w:tab w:val="left" w:leader="dot" w:pos="5740"/>
                <w:tab w:val="left" w:leader="dot" w:pos="8915"/>
              </w:tabs>
              <w:spacing w:after="0"/>
              <w:ind w:firstLine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Vnbnnidung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 xml:space="preserve">…., </w:t>
            </w:r>
            <w:r w:rsidRPr="00DF3471">
              <w:rPr>
                <w:rStyle w:val="Vnbnnidung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 xml:space="preserve">ngày </w:t>
            </w:r>
            <w:r w:rsidRPr="00DF3471">
              <w:rPr>
                <w:rStyle w:val="Vnbnnidung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 xml:space="preserve">... </w:t>
            </w:r>
            <w:r w:rsidRPr="00DF3471">
              <w:rPr>
                <w:rStyle w:val="Vnbnnidung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tháng... năm</w:t>
            </w:r>
            <w:r w:rsidRPr="00DF3471">
              <w:rPr>
                <w:rStyle w:val="Vnbnnidung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>….</w:t>
            </w:r>
          </w:p>
          <w:p w:rsidR="001E03BB" w:rsidRPr="00DF3471" w:rsidRDefault="001E03BB" w:rsidP="004A7B5E">
            <w:pPr>
              <w:pStyle w:val="Vnbnnidung0"/>
              <w:tabs>
                <w:tab w:val="left" w:leader="dot" w:pos="5740"/>
              </w:tabs>
              <w:spacing w:after="0"/>
              <w:ind w:firstLine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Vnbnnidung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>…., day...month... year....</w:t>
            </w:r>
          </w:p>
        </w:tc>
      </w:tr>
    </w:tbl>
    <w:p w:rsidR="001E03BB" w:rsidRPr="00DF3471" w:rsidRDefault="001E03BB" w:rsidP="001E03BB">
      <w:pPr>
        <w:pStyle w:val="Vnbnnidung0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</w:p>
    <w:p w:rsidR="001E03BB" w:rsidRPr="00DF3471" w:rsidRDefault="001E03BB" w:rsidP="001E03BB">
      <w:pPr>
        <w:pStyle w:val="Vnbnnidung0"/>
        <w:tabs>
          <w:tab w:val="left" w:pos="4302"/>
        </w:tabs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 w:cs="Arial"/>
          <w:b/>
          <w:bCs/>
          <w:color w:val="000000"/>
          <w:sz w:val="20"/>
          <w:szCs w:val="20"/>
          <w:lang w:eastAsia="vi-VN"/>
        </w:rPr>
        <w:tab/>
      </w:r>
    </w:p>
    <w:p w:rsidR="001E03BB" w:rsidRPr="00DF3471" w:rsidRDefault="001E03BB" w:rsidP="001E03BB">
      <w:pPr>
        <w:pStyle w:val="Vnbnnidung0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 w:cs="Arial"/>
          <w:b/>
          <w:bCs/>
          <w:color w:val="000000"/>
          <w:sz w:val="20"/>
          <w:szCs w:val="20"/>
          <w:lang w:eastAsia="vi-VN"/>
        </w:rPr>
        <w:t>BÁO CÁO</w:t>
      </w:r>
    </w:p>
    <w:p w:rsidR="001E03BB" w:rsidRPr="00DF3471" w:rsidRDefault="001E03BB" w:rsidP="001E03BB">
      <w:pPr>
        <w:pStyle w:val="Vnbnnidung0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 w:cs="Arial"/>
          <w:b/>
          <w:bCs/>
          <w:color w:val="000000"/>
          <w:sz w:val="20"/>
          <w:szCs w:val="20"/>
          <w:lang w:eastAsia="vi-VN"/>
        </w:rPr>
        <w:t>Định kỳ tình hình thanh toán gốc, lãi trái phiếu doanh nghiệp</w:t>
      </w:r>
    </w:p>
    <w:p w:rsidR="001E03BB" w:rsidRPr="00DF3471" w:rsidRDefault="001E03BB" w:rsidP="001E03BB">
      <w:pPr>
        <w:pStyle w:val="Vnbnnidung0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 w:cs="Arial"/>
          <w:b/>
          <w:bCs/>
          <w:i/>
          <w:iCs/>
          <w:color w:val="000000"/>
          <w:sz w:val="20"/>
          <w:szCs w:val="20"/>
          <w:lang w:val="en-US"/>
        </w:rPr>
        <w:t>PERIODIC REPORT ON CORPORATE BOND’S PRINCIPAL AND INTEREST PAYMENTS</w:t>
      </w:r>
    </w:p>
    <w:p w:rsidR="001E03BB" w:rsidRPr="00DF3471" w:rsidRDefault="001E03BB" w:rsidP="001E03BB">
      <w:pPr>
        <w:pStyle w:val="Vnbnnidung0"/>
        <w:spacing w:after="0"/>
        <w:ind w:firstLine="0"/>
        <w:jc w:val="center"/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</w:pPr>
    </w:p>
    <w:p w:rsidR="001E03BB" w:rsidRPr="00DF3471" w:rsidRDefault="001E03BB" w:rsidP="001E03BB">
      <w:pPr>
        <w:pStyle w:val="Vnbnnidung0"/>
        <w:spacing w:after="0"/>
        <w:ind w:left="2160" w:firstLine="0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Kính gửi:</w:t>
      </w:r>
    </w:p>
    <w:p w:rsidR="001E03BB" w:rsidRPr="00DF3471" w:rsidRDefault="001E03BB" w:rsidP="001E03BB">
      <w:pPr>
        <w:pStyle w:val="Vnbnnidung0"/>
        <w:tabs>
          <w:tab w:val="left" w:pos="3099"/>
        </w:tabs>
        <w:spacing w:after="0"/>
        <w:ind w:left="2880" w:firstLine="0"/>
        <w:rPr>
          <w:rFonts w:ascii="Arial" w:hAnsi="Arial" w:cs="Arial"/>
          <w:color w:val="000000"/>
          <w:sz w:val="20"/>
          <w:szCs w:val="20"/>
        </w:rPr>
      </w:pPr>
      <w:bookmarkStart w:id="0" w:name="bookmark547"/>
      <w:r w:rsidRPr="001E03BB">
        <w:rPr>
          <w:rStyle w:val="Vnbnnidung"/>
          <w:rFonts w:ascii="Arial" w:hAnsi="Arial" w:cs="Arial"/>
          <w:color w:val="000000"/>
          <w:sz w:val="20"/>
          <w:szCs w:val="20"/>
        </w:rPr>
        <w:t>-</w:t>
      </w:r>
      <w:bookmarkEnd w:id="0"/>
      <w:r w:rsidRPr="001E03BB">
        <w:rPr>
          <w:rStyle w:val="Vnbnnidung"/>
          <w:rFonts w:ascii="Arial" w:hAnsi="Arial" w:cs="Arial"/>
          <w:color w:val="000000"/>
          <w:sz w:val="20"/>
          <w:szCs w:val="20"/>
        </w:rPr>
        <w:t xml:space="preserve">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Ủy ban</w:t>
      </w:r>
      <w:r w:rsidRPr="001E03BB">
        <w:rPr>
          <w:rStyle w:val="Vnbnnidung"/>
          <w:rFonts w:ascii="Arial" w:hAnsi="Arial" w:cs="Arial"/>
          <w:color w:val="000000"/>
          <w:sz w:val="20"/>
          <w:szCs w:val="20"/>
        </w:rPr>
        <w:t xml:space="preserve">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Chứng khoán Nhà nước;</w:t>
      </w:r>
    </w:p>
    <w:p w:rsidR="001E03BB" w:rsidRPr="00DF3471" w:rsidRDefault="001E03BB" w:rsidP="001E03BB">
      <w:pPr>
        <w:pStyle w:val="Vnbnnidung0"/>
        <w:tabs>
          <w:tab w:val="left" w:pos="3099"/>
        </w:tabs>
        <w:spacing w:after="0"/>
        <w:ind w:left="2880" w:firstLine="0"/>
        <w:rPr>
          <w:rFonts w:ascii="Arial" w:hAnsi="Arial" w:cs="Arial"/>
          <w:color w:val="000000"/>
          <w:sz w:val="20"/>
          <w:szCs w:val="20"/>
        </w:rPr>
      </w:pPr>
      <w:bookmarkStart w:id="1" w:name="bookmark548"/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-</w:t>
      </w:r>
      <w:bookmarkEnd w:id="1"/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 Sở Giao dịch chứng khoán.</w:t>
      </w:r>
    </w:p>
    <w:p w:rsidR="001E03BB" w:rsidRPr="00DF3471" w:rsidRDefault="001E03BB" w:rsidP="001E03BB">
      <w:pPr>
        <w:pStyle w:val="Vnbnnidung0"/>
        <w:spacing w:after="0"/>
        <w:ind w:left="2160" w:firstLine="0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To:</w:t>
      </w:r>
    </w:p>
    <w:p w:rsidR="001E03BB" w:rsidRPr="00DF3471" w:rsidRDefault="001E03BB" w:rsidP="001E03BB">
      <w:pPr>
        <w:pStyle w:val="Vnbnnidung0"/>
        <w:tabs>
          <w:tab w:val="left" w:pos="3099"/>
        </w:tabs>
        <w:spacing w:after="0"/>
        <w:ind w:left="2880" w:firstLine="0"/>
        <w:rPr>
          <w:rFonts w:ascii="Arial" w:hAnsi="Arial" w:cs="Arial"/>
          <w:color w:val="000000"/>
          <w:sz w:val="20"/>
          <w:szCs w:val="20"/>
        </w:rPr>
      </w:pPr>
      <w:bookmarkStart w:id="2" w:name="bookmark549"/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-</w:t>
      </w:r>
      <w:bookmarkEnd w:id="2"/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 The State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>Securities Commission;</w:t>
      </w:r>
    </w:p>
    <w:p w:rsidR="001E03BB" w:rsidRPr="00DF3471" w:rsidRDefault="001E03BB" w:rsidP="001E03BB">
      <w:pPr>
        <w:pStyle w:val="Vnbnnidung0"/>
        <w:tabs>
          <w:tab w:val="left" w:pos="3099"/>
        </w:tabs>
        <w:spacing w:after="0"/>
        <w:ind w:left="2880" w:firstLine="0"/>
        <w:rPr>
          <w:rStyle w:val="Vnbnnidung"/>
          <w:rFonts w:ascii="Arial" w:hAnsi="Arial" w:cs="Arial"/>
          <w:color w:val="000000"/>
          <w:sz w:val="20"/>
          <w:szCs w:val="20"/>
          <w:lang w:val="en-US"/>
        </w:rPr>
      </w:pPr>
      <w:bookmarkStart w:id="3" w:name="bookmark550"/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-</w:t>
      </w:r>
      <w:bookmarkEnd w:id="3"/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>The Stock Exchange.</w:t>
      </w:r>
    </w:p>
    <w:p w:rsidR="001E03BB" w:rsidRPr="00DF3471" w:rsidRDefault="001E03BB" w:rsidP="001E03BB">
      <w:pPr>
        <w:pStyle w:val="Vnbnnidung0"/>
        <w:tabs>
          <w:tab w:val="left" w:pos="3099"/>
        </w:tabs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</w:p>
    <w:p w:rsidR="001E03BB" w:rsidRPr="00DF3471" w:rsidRDefault="001E03BB" w:rsidP="001E03BB">
      <w:pPr>
        <w:pStyle w:val="Chthchbng0"/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Chthchbng"/>
          <w:rFonts w:ascii="Arial" w:hAnsi="Arial" w:cs="Arial"/>
          <w:b/>
          <w:bCs/>
          <w:color w:val="000000"/>
          <w:sz w:val="20"/>
          <w:szCs w:val="20"/>
        </w:rPr>
        <w:t xml:space="preserve">I. </w:t>
      </w:r>
      <w:r w:rsidRPr="00DF3471">
        <w:rPr>
          <w:rStyle w:val="Chthchbng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Báo cáo tình hình thanh toán gốc, lãi trái phiếu/Report </w:t>
      </w:r>
      <w:r w:rsidRPr="00DF3471">
        <w:rPr>
          <w:rStyle w:val="Chthchbng"/>
          <w:rFonts w:ascii="Arial" w:hAnsi="Arial" w:cs="Arial"/>
          <w:b/>
          <w:bCs/>
          <w:color w:val="000000"/>
          <w:sz w:val="20"/>
          <w:szCs w:val="20"/>
        </w:rPr>
        <w:t>on bond principal and interest payments</w:t>
      </w:r>
    </w:p>
    <w:p w:rsidR="001E03BB" w:rsidRPr="00DF3471" w:rsidRDefault="001E03BB" w:rsidP="001E03BB">
      <w:pPr>
        <w:pStyle w:val="Chthchbng0"/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Chthchbng"/>
          <w:rFonts w:ascii="Arial" w:hAnsi="Arial" w:cs="Arial"/>
          <w:color w:val="000000"/>
          <w:sz w:val="20"/>
          <w:szCs w:val="20"/>
          <w:lang w:eastAsia="vi-VN"/>
        </w:rPr>
        <w:t>(Kỳ báo cáo từ ngày... đến ngày...)</w:t>
      </w:r>
      <w:r w:rsidRPr="00DF3471">
        <w:rPr>
          <w:rStyle w:val="Chthchbng"/>
          <w:rFonts w:ascii="Arial" w:hAnsi="Arial" w:cs="Arial"/>
          <w:color w:val="000000"/>
          <w:sz w:val="20"/>
          <w:szCs w:val="20"/>
        </w:rPr>
        <w:t>/Reporting period from... to....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6"/>
        <w:gridCol w:w="815"/>
        <w:gridCol w:w="714"/>
        <w:gridCol w:w="1025"/>
        <w:gridCol w:w="1066"/>
        <w:gridCol w:w="913"/>
        <w:gridCol w:w="1070"/>
        <w:gridCol w:w="884"/>
        <w:gridCol w:w="1106"/>
        <w:gridCol w:w="920"/>
      </w:tblGrid>
      <w:tr w:rsidR="001E03BB" w:rsidRPr="00DF3471" w:rsidTr="004A7B5E">
        <w:trPr>
          <w:trHeight w:val="576"/>
          <w:jc w:val="center"/>
        </w:trPr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TT</w:t>
            </w:r>
          </w:p>
          <w:p w:rsidR="001E03BB" w:rsidRPr="00DF3471" w:rsidRDefault="001E03BB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No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Kỳ hạn </w:t>
            </w:r>
            <w:r w:rsidRPr="00DF3471">
              <w:rPr>
                <w:rStyle w:val="Khc"/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Period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Ngày phát hành </w:t>
            </w:r>
            <w:r w:rsidRPr="00DF3471">
              <w:rPr>
                <w:rStyle w:val="Khc"/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Issue date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Ngày đáo hạn </w:t>
            </w:r>
            <w:r w:rsidRPr="00DF3471">
              <w:rPr>
                <w:rStyle w:val="Khc"/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Maturity</w:t>
            </w:r>
          </w:p>
        </w:tc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Số dư đầu kỳ </w:t>
            </w:r>
            <w:r w:rsidRPr="00DF3471">
              <w:rPr>
                <w:rStyle w:val="Khc"/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Opening balance</w:t>
            </w:r>
          </w:p>
        </w:tc>
        <w:tc>
          <w:tcPr>
            <w:tcW w:w="108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Thanh toán trong kỳ </w:t>
            </w:r>
            <w:r w:rsidRPr="00DF3471">
              <w:rPr>
                <w:rStyle w:val="Khc"/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Payment during the period</w:t>
            </w:r>
          </w:p>
        </w:tc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Dư nợ cuối kỳ </w:t>
            </w:r>
            <w:r w:rsidRPr="00DF3471">
              <w:rPr>
                <w:rStyle w:val="Khc"/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Closing balance</w:t>
            </w:r>
          </w:p>
        </w:tc>
      </w:tr>
      <w:tr w:rsidR="001E03BB" w:rsidRPr="00DF3471" w:rsidTr="004A7B5E">
        <w:trPr>
          <w:trHeight w:val="576"/>
          <w:jc w:val="center"/>
        </w:trPr>
        <w:tc>
          <w:tcPr>
            <w:tcW w:w="28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Gốc </w:t>
            </w:r>
            <w:r w:rsidRPr="00DF3471">
              <w:rPr>
                <w:rStyle w:val="Khc"/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vi-VN"/>
              </w:rPr>
              <w:t>Principal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Lãi</w:t>
            </w:r>
          </w:p>
          <w:p w:rsidR="001E03BB" w:rsidRPr="00DF3471" w:rsidRDefault="001E03BB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Interest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Gốc </w:t>
            </w:r>
            <w:r w:rsidRPr="00DF3471">
              <w:rPr>
                <w:rStyle w:val="Khc"/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vi-VN"/>
              </w:rPr>
              <w:t>Principal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Lãi</w:t>
            </w:r>
          </w:p>
          <w:p w:rsidR="001E03BB" w:rsidRPr="00DF3471" w:rsidRDefault="001E03BB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Interest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Khc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Gố</w:t>
            </w:r>
            <w:r w:rsidRPr="00DF3471">
              <w:rPr>
                <w:rStyle w:val="Khc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</w:t>
            </w:r>
          </w:p>
          <w:p w:rsidR="001E03BB" w:rsidRPr="00DF3471" w:rsidRDefault="001E03BB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vi-VN"/>
              </w:rPr>
              <w:t>Principal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Lãi </w:t>
            </w:r>
            <w:r w:rsidRPr="00DF3471">
              <w:rPr>
                <w:rStyle w:val="Khc"/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Interest</w:t>
            </w:r>
          </w:p>
        </w:tc>
      </w:tr>
      <w:tr w:rsidR="001E03BB" w:rsidRPr="00DF3471" w:rsidTr="004A7B5E">
        <w:trPr>
          <w:trHeight w:val="576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1 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năm/ 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one year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E03BB" w:rsidRPr="00DF3471" w:rsidTr="004A7B5E">
        <w:trPr>
          <w:trHeight w:val="576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2 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năm/2 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>years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E03BB" w:rsidRPr="00DF3471" w:rsidTr="004A7B5E">
        <w:trPr>
          <w:trHeight w:val="576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1E03BB" w:rsidRPr="00DF3471" w:rsidRDefault="001E03BB" w:rsidP="001E03BB">
      <w:pPr>
        <w:pStyle w:val="Vnbnnidung0"/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>Ghi chú: Trường hợp không thanh toán được, nêu rõ lý do</w:t>
      </w:r>
    </w:p>
    <w:p w:rsidR="001E03BB" w:rsidRPr="00DF3471" w:rsidRDefault="001E03BB" w:rsidP="001E03BB">
      <w:pPr>
        <w:pStyle w:val="Vnbnnidung0"/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 xml:space="preserve">Note: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in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 xml:space="preserve">case of default,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State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the reasons</w:t>
      </w:r>
    </w:p>
    <w:p w:rsidR="001E03BB" w:rsidRPr="00DF3471" w:rsidRDefault="001E03BB" w:rsidP="001E03BB">
      <w:pPr>
        <w:pStyle w:val="Vnbnnidung0"/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II </w:t>
      </w:r>
      <w:r w:rsidRPr="00DF3471">
        <w:rPr>
          <w:rStyle w:val="Vnbnnidung"/>
          <w:rFonts w:ascii="Arial" w:hAnsi="Arial" w:cs="Arial"/>
          <w:b/>
          <w:bCs/>
          <w:color w:val="000000"/>
          <w:sz w:val="20"/>
          <w:szCs w:val="20"/>
          <w:lang w:eastAsia="vi-VN"/>
        </w:rPr>
        <w:t>Báo cáo tình hình nắm giữ trái phiếu theo nhà đầu tư/</w:t>
      </w:r>
      <w:r w:rsidRPr="00DF3471">
        <w:rPr>
          <w:rStyle w:val="Vnbnnidung"/>
          <w:rFonts w:ascii="Arial" w:hAnsi="Arial" w:cs="Arial"/>
          <w:b/>
          <w:bCs/>
          <w:i/>
          <w:iCs/>
          <w:color w:val="000000"/>
          <w:sz w:val="20"/>
          <w:szCs w:val="20"/>
          <w:lang w:val="en-US"/>
        </w:rPr>
        <w:t>Report on bond ownership according to the type of investors</w:t>
      </w:r>
    </w:p>
    <w:p w:rsidR="001E03BB" w:rsidRPr="00DF3471" w:rsidRDefault="001E03BB" w:rsidP="001E03BB">
      <w:pPr>
        <w:pStyle w:val="Vnbnnidung0"/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(Kỳ báo cáo từ ngày ... đến ngày...)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Reporting periodfrom ...to....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7"/>
        <w:gridCol w:w="793"/>
        <w:gridCol w:w="1241"/>
        <w:gridCol w:w="911"/>
        <w:gridCol w:w="1248"/>
        <w:gridCol w:w="911"/>
        <w:gridCol w:w="1268"/>
      </w:tblGrid>
      <w:tr w:rsidR="001E03BB" w:rsidRPr="00DF3471" w:rsidTr="004A7B5E">
        <w:trPr>
          <w:trHeight w:val="720"/>
          <w:jc w:val="center"/>
        </w:trPr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Loại Nhà đầu tư</w:t>
            </w:r>
          </w:p>
          <w:p w:rsidR="001E03BB" w:rsidRPr="00DF3471" w:rsidRDefault="001E03BB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Type of investors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Dư nợ đầu kỳ</w:t>
            </w:r>
          </w:p>
          <w:p w:rsidR="001E03BB" w:rsidRPr="00DF3471" w:rsidRDefault="001E03BB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Opening balance</w:t>
            </w:r>
          </w:p>
        </w:tc>
        <w:tc>
          <w:tcPr>
            <w:tcW w:w="119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Thay đổi trong kỳ</w:t>
            </w:r>
          </w:p>
          <w:p w:rsidR="001E03BB" w:rsidRPr="00DF3471" w:rsidRDefault="001E03BB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Changes during the period</w:t>
            </w:r>
          </w:p>
        </w:tc>
        <w:tc>
          <w:tcPr>
            <w:tcW w:w="120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Dư nợ cuối kỳ</w:t>
            </w:r>
          </w:p>
          <w:p w:rsidR="001E03BB" w:rsidRPr="00DF3471" w:rsidRDefault="001E03BB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Closing balance</w:t>
            </w:r>
          </w:p>
        </w:tc>
      </w:tr>
      <w:tr w:rsidR="001E03BB" w:rsidRPr="00DF3471" w:rsidTr="004A7B5E">
        <w:trPr>
          <w:trHeight w:val="720"/>
          <w:jc w:val="center"/>
        </w:trPr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Giá trị </w:t>
            </w:r>
            <w:r w:rsidRPr="00DF3471">
              <w:rPr>
                <w:rStyle w:val="Khc"/>
                <w:rFonts w:ascii="Arial" w:hAnsi="Arial" w:cs="Arial"/>
                <w:bCs/>
                <w:i/>
                <w:iCs/>
                <w:color w:val="000000"/>
                <w:sz w:val="20"/>
                <w:szCs w:val="20"/>
                <w:lang w:val="en-US"/>
              </w:rPr>
              <w:t>Value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Tỷ trọng</w:t>
            </w:r>
          </w:p>
          <w:p w:rsidR="001E03BB" w:rsidRPr="00DF3471" w:rsidRDefault="001E03BB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bCs/>
                <w:i/>
                <w:iCs/>
                <w:color w:val="000000"/>
                <w:sz w:val="20"/>
                <w:szCs w:val="20"/>
                <w:lang w:val="en-US"/>
              </w:rPr>
              <w:t>Percentage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Giá trị</w:t>
            </w:r>
          </w:p>
          <w:p w:rsidR="001E03BB" w:rsidRPr="00DF3471" w:rsidRDefault="001E03BB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bCs/>
                <w:i/>
                <w:iCs/>
                <w:color w:val="000000"/>
                <w:sz w:val="20"/>
                <w:szCs w:val="20"/>
                <w:lang w:val="en-US"/>
              </w:rPr>
              <w:t>Value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Tỷ trọng </w:t>
            </w:r>
            <w:r w:rsidRPr="00DF3471">
              <w:rPr>
                <w:rStyle w:val="Khc"/>
                <w:rFonts w:ascii="Arial" w:hAnsi="Arial" w:cs="Arial"/>
                <w:bCs/>
                <w:i/>
                <w:iCs/>
                <w:color w:val="000000"/>
                <w:sz w:val="20"/>
                <w:szCs w:val="20"/>
                <w:lang w:val="en-US"/>
              </w:rPr>
              <w:t>Percentage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Giá trị</w:t>
            </w:r>
          </w:p>
          <w:p w:rsidR="001E03BB" w:rsidRPr="00DF3471" w:rsidRDefault="001E03BB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bCs/>
                <w:i/>
                <w:iCs/>
                <w:color w:val="000000"/>
                <w:sz w:val="20"/>
                <w:szCs w:val="20"/>
                <w:lang w:val="en-US"/>
              </w:rPr>
              <w:t>Value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Tỷ trọng </w:t>
            </w:r>
            <w:r w:rsidRPr="00DF3471">
              <w:rPr>
                <w:rStyle w:val="Khc"/>
                <w:rFonts w:ascii="Arial" w:hAnsi="Arial" w:cs="Arial"/>
                <w:bCs/>
                <w:i/>
                <w:iCs/>
                <w:color w:val="000000"/>
                <w:sz w:val="20"/>
                <w:szCs w:val="20"/>
                <w:lang w:val="en-US"/>
              </w:rPr>
              <w:t>Percentage</w:t>
            </w:r>
          </w:p>
        </w:tc>
      </w:tr>
      <w:tr w:rsidR="001E03BB" w:rsidRPr="00DF3471" w:rsidTr="004A7B5E">
        <w:trPr>
          <w:trHeight w:val="720"/>
          <w:jc w:val="center"/>
        </w:trPr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I. </w:t>
            </w:r>
            <w:r w:rsidRPr="00DF3471">
              <w:rPr>
                <w:rStyle w:val="Khc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Nhà đầu tư trong nước/</w:t>
            </w:r>
            <w:r w:rsidRPr="00DF3471">
              <w:rPr>
                <w:rStyle w:val="Khc"/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Domestic investors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E03BB" w:rsidRPr="00DF3471" w:rsidTr="004A7B5E">
        <w:trPr>
          <w:trHeight w:val="720"/>
          <w:jc w:val="center"/>
        </w:trPr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1. 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Nhà đầu tư có tổ </w:t>
            </w:r>
            <w:r w:rsidRPr="00DF3471">
              <w:rPr>
                <w:rStyle w:val="Khc"/>
                <w:rFonts w:ascii="Arial" w:hAnsi="Arial" w:cs="Arial"/>
                <w:bCs/>
                <w:i/>
                <w:iCs/>
                <w:color w:val="000000"/>
                <w:sz w:val="20"/>
                <w:szCs w:val="20"/>
                <w:lang w:eastAsia="vi-VN"/>
              </w:rPr>
              <w:t>chức/</w:t>
            </w:r>
            <w:r w:rsidRPr="00DF3471">
              <w:rPr>
                <w:rStyle w:val="Khc"/>
                <w:rFonts w:ascii="Arial" w:hAnsi="Arial" w:cs="Arial"/>
                <w:bCs/>
                <w:i/>
                <w:iCs/>
                <w:color w:val="000000"/>
                <w:sz w:val="20"/>
                <w:szCs w:val="20"/>
                <w:lang w:val="en-US" w:eastAsia="vi-VN"/>
              </w:rPr>
              <w:t>I</w:t>
            </w:r>
            <w:r w:rsidRPr="00DF3471">
              <w:rPr>
                <w:rStyle w:val="Khc"/>
                <w:rFonts w:ascii="Arial" w:hAnsi="Arial" w:cs="Arial"/>
                <w:bCs/>
                <w:i/>
                <w:iCs/>
                <w:color w:val="000000"/>
                <w:sz w:val="20"/>
                <w:szCs w:val="20"/>
                <w:lang w:eastAsia="vi-VN"/>
              </w:rPr>
              <w:t xml:space="preserve">ns titutional </w:t>
            </w:r>
            <w:r w:rsidRPr="00DF3471">
              <w:rPr>
                <w:rStyle w:val="Khc"/>
                <w:rFonts w:ascii="Arial" w:hAnsi="Arial" w:cs="Arial"/>
                <w:bCs/>
                <w:i/>
                <w:iCs/>
                <w:color w:val="000000"/>
                <w:sz w:val="20"/>
                <w:szCs w:val="20"/>
                <w:lang w:val="en-US"/>
              </w:rPr>
              <w:t>investors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E03BB" w:rsidRPr="00DF3471" w:rsidTr="004A7B5E">
        <w:trPr>
          <w:trHeight w:val="720"/>
          <w:jc w:val="center"/>
        </w:trPr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a) Tổ chức tín dụng*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/Credit </w:t>
            </w:r>
            <w:r w:rsidRPr="00DF3471">
              <w:rPr>
                <w:rStyle w:val="Khc"/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i</w:t>
            </w:r>
            <w:r w:rsidRPr="00DF3471">
              <w:rPr>
                <w:rStyle w:val="Khc"/>
                <w:rFonts w:ascii="Arial" w:hAnsi="Arial" w:cs="Arial"/>
                <w:bCs/>
                <w:i/>
                <w:iCs/>
                <w:color w:val="000000"/>
                <w:sz w:val="20"/>
                <w:szCs w:val="20"/>
                <w:lang w:val="en-US"/>
              </w:rPr>
              <w:t>nstitutions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E03BB" w:rsidRPr="00DF3471" w:rsidTr="004A7B5E">
        <w:trPr>
          <w:trHeight w:val="720"/>
          <w:jc w:val="center"/>
        </w:trPr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b) Quỹ đầu tư </w:t>
            </w:r>
            <w:r w:rsidRPr="00DF3471">
              <w:rPr>
                <w:rStyle w:val="Khc"/>
                <w:rFonts w:ascii="Arial" w:hAnsi="Arial" w:cs="Arial"/>
                <w:bCs/>
                <w:i/>
                <w:iCs/>
                <w:color w:val="000000"/>
                <w:sz w:val="20"/>
                <w:szCs w:val="20"/>
                <w:lang w:val="en-US"/>
              </w:rPr>
              <w:t>/Investment funds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E03BB" w:rsidRPr="00DF3471" w:rsidTr="004A7B5E">
        <w:trPr>
          <w:trHeight w:val="720"/>
          <w:jc w:val="center"/>
        </w:trPr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c) Công ty chứng khoán </w:t>
            </w:r>
            <w:r w:rsidRPr="00DF3471">
              <w:rPr>
                <w:rStyle w:val="Khc"/>
                <w:rFonts w:ascii="Arial" w:hAnsi="Arial" w:cs="Arial"/>
                <w:bCs/>
                <w:i/>
                <w:iCs/>
                <w:color w:val="000000"/>
                <w:sz w:val="20"/>
                <w:szCs w:val="20"/>
                <w:lang w:eastAsia="vi-VN"/>
              </w:rPr>
              <w:t>/</w:t>
            </w:r>
            <w:r w:rsidRPr="00DF3471">
              <w:rPr>
                <w:rStyle w:val="Khc"/>
                <w:rFonts w:ascii="Arial" w:hAnsi="Arial" w:cs="Arial"/>
                <w:bCs/>
                <w:i/>
                <w:iCs/>
                <w:color w:val="000000"/>
                <w:sz w:val="20"/>
                <w:szCs w:val="20"/>
                <w:lang w:val="en-US"/>
              </w:rPr>
              <w:t>Securities companies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E03BB" w:rsidRPr="00DF3471" w:rsidTr="004A7B5E">
        <w:trPr>
          <w:trHeight w:val="720"/>
          <w:jc w:val="center"/>
        </w:trPr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d) Công ty Bảo hiểm </w:t>
            </w:r>
            <w:r w:rsidRPr="00DF3471">
              <w:rPr>
                <w:rStyle w:val="Khc"/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vi-VN"/>
              </w:rPr>
              <w:t>/</w:t>
            </w:r>
            <w:r w:rsidRPr="00DF3471">
              <w:rPr>
                <w:rStyle w:val="Khc"/>
                <w:rFonts w:ascii="Arial" w:hAnsi="Arial" w:cs="Arial"/>
                <w:bCs/>
                <w:i/>
                <w:iCs/>
                <w:color w:val="000000"/>
                <w:sz w:val="20"/>
                <w:szCs w:val="20"/>
                <w:lang w:eastAsia="vi-VN"/>
              </w:rPr>
              <w:t xml:space="preserve">Insurance </w:t>
            </w:r>
            <w:r w:rsidRPr="00DF3471">
              <w:rPr>
                <w:rStyle w:val="Khc"/>
                <w:rFonts w:ascii="Arial" w:hAnsi="Arial" w:cs="Arial"/>
                <w:bCs/>
                <w:i/>
                <w:iCs/>
                <w:color w:val="000000"/>
                <w:sz w:val="20"/>
                <w:szCs w:val="20"/>
                <w:lang w:val="en-US"/>
              </w:rPr>
              <w:t>companies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E03BB" w:rsidRPr="00DF3471" w:rsidTr="004A7B5E">
        <w:trPr>
          <w:trHeight w:val="720"/>
          <w:jc w:val="center"/>
        </w:trPr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đ) Các tổ chức khác/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 w:eastAsia="vi-VN"/>
              </w:rPr>
              <w:t>Othe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r </w:t>
            </w:r>
            <w:r w:rsidRPr="00DF3471">
              <w:rPr>
                <w:rStyle w:val="Khc"/>
                <w:rFonts w:ascii="Arial" w:hAnsi="Arial" w:cs="Arial"/>
                <w:bCs/>
                <w:i/>
                <w:iCs/>
                <w:color w:val="000000"/>
                <w:sz w:val="20"/>
                <w:szCs w:val="20"/>
                <w:lang w:val="en-US"/>
              </w:rPr>
              <w:t>organisations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E03BB" w:rsidRPr="00DF3471" w:rsidTr="004A7B5E">
        <w:trPr>
          <w:trHeight w:val="720"/>
          <w:jc w:val="center"/>
        </w:trPr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bCs/>
                <w:i/>
                <w:iCs/>
                <w:color w:val="000000"/>
                <w:sz w:val="20"/>
                <w:szCs w:val="20"/>
                <w:lang w:eastAsia="vi-VN"/>
              </w:rPr>
              <w:t>2.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 Nhà đầu tư cá nhân </w:t>
            </w:r>
            <w:r w:rsidRPr="00DF3471">
              <w:rPr>
                <w:rStyle w:val="Khc"/>
                <w:rFonts w:ascii="Arial" w:hAnsi="Arial" w:cs="Arial"/>
                <w:bCs/>
                <w:i/>
                <w:iCs/>
                <w:color w:val="000000"/>
                <w:sz w:val="20"/>
                <w:szCs w:val="20"/>
                <w:lang w:eastAsia="vi-VN"/>
              </w:rPr>
              <w:t>/</w:t>
            </w:r>
            <w:r w:rsidRPr="00DF3471">
              <w:rPr>
                <w:rStyle w:val="Khc"/>
                <w:rFonts w:ascii="Arial" w:hAnsi="Arial" w:cs="Arial"/>
                <w:bCs/>
                <w:i/>
                <w:iCs/>
                <w:color w:val="000000"/>
                <w:sz w:val="20"/>
                <w:szCs w:val="20"/>
                <w:lang w:val="en-US"/>
              </w:rPr>
              <w:t>Individual investors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E03BB" w:rsidRPr="00DF3471" w:rsidTr="004A7B5E">
        <w:trPr>
          <w:trHeight w:val="720"/>
          <w:jc w:val="center"/>
        </w:trPr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II. Nhà đầu tư nước ngoài/</w:t>
            </w:r>
            <w:r w:rsidRPr="00DF3471">
              <w:rPr>
                <w:rStyle w:val="Khc"/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Foreign investors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E03BB" w:rsidRPr="00DF3471" w:rsidTr="004A7B5E">
        <w:trPr>
          <w:trHeight w:val="720"/>
          <w:jc w:val="center"/>
        </w:trPr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1. Nhà đầu tư có tổ chức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/</w:t>
            </w:r>
            <w:r w:rsidRPr="00DF3471">
              <w:rPr>
                <w:rStyle w:val="Khc"/>
                <w:rFonts w:ascii="Arial" w:hAnsi="Arial" w:cs="Arial"/>
                <w:bCs/>
                <w:i/>
                <w:iCs/>
                <w:color w:val="000000"/>
                <w:sz w:val="20"/>
                <w:szCs w:val="20"/>
                <w:lang w:val="en-US"/>
              </w:rPr>
              <w:t>Institutional investors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E03BB" w:rsidRPr="00DF3471" w:rsidTr="004A7B5E">
        <w:trPr>
          <w:trHeight w:val="720"/>
          <w:jc w:val="center"/>
        </w:trPr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a) Tổ chức tín dụng/ </w:t>
            </w:r>
            <w:r w:rsidRPr="00DF3471">
              <w:rPr>
                <w:rStyle w:val="Khc"/>
                <w:rFonts w:ascii="Arial" w:hAnsi="Arial" w:cs="Arial"/>
                <w:bCs/>
                <w:i/>
                <w:iCs/>
                <w:color w:val="000000"/>
                <w:sz w:val="20"/>
                <w:szCs w:val="20"/>
                <w:lang w:val="en-US"/>
              </w:rPr>
              <w:t>Credit institutions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E03BB" w:rsidRPr="00DF3471" w:rsidTr="004A7B5E">
        <w:trPr>
          <w:trHeight w:val="720"/>
          <w:jc w:val="center"/>
        </w:trPr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b) Quỹ đầu tư/</w:t>
            </w:r>
            <w:r w:rsidRPr="00DF3471">
              <w:rPr>
                <w:rStyle w:val="Khc"/>
                <w:rFonts w:ascii="Arial" w:hAnsi="Arial" w:cs="Arial"/>
                <w:bCs/>
                <w:i/>
                <w:iCs/>
                <w:color w:val="000000"/>
                <w:sz w:val="20"/>
                <w:szCs w:val="20"/>
                <w:lang w:val="en-US"/>
              </w:rPr>
              <w:t>Investment funds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E03BB" w:rsidRPr="00DF3471" w:rsidTr="004A7B5E">
        <w:trPr>
          <w:trHeight w:val="720"/>
          <w:jc w:val="center"/>
        </w:trPr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c) Công ty chứng khoán/</w:t>
            </w:r>
          </w:p>
          <w:p w:rsidR="001E03BB" w:rsidRPr="00DF3471" w:rsidRDefault="001E03BB" w:rsidP="004A7B5E">
            <w:pPr>
              <w:pStyle w:val="Khc0"/>
              <w:spacing w:after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bCs/>
                <w:i/>
                <w:iCs/>
                <w:color w:val="000000"/>
                <w:sz w:val="20"/>
                <w:szCs w:val="20"/>
                <w:lang w:val="en-US"/>
              </w:rPr>
              <w:t>Securities companies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E03BB" w:rsidRPr="00DF3471" w:rsidTr="004A7B5E">
        <w:trPr>
          <w:trHeight w:val="720"/>
          <w:jc w:val="center"/>
        </w:trPr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d) 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Công ty Bảo 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hiểm /Insurance </w:t>
            </w:r>
            <w:r w:rsidRPr="00DF3471">
              <w:rPr>
                <w:rStyle w:val="Khc"/>
                <w:rFonts w:ascii="Arial" w:hAnsi="Arial" w:cs="Arial"/>
                <w:bCs/>
                <w:i/>
                <w:iCs/>
                <w:color w:val="000000"/>
                <w:sz w:val="20"/>
                <w:szCs w:val="20"/>
                <w:lang w:val="en-US"/>
              </w:rPr>
              <w:t>companies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E03BB" w:rsidRPr="00DF3471" w:rsidTr="004A7B5E">
        <w:trPr>
          <w:trHeight w:val="720"/>
          <w:jc w:val="center"/>
        </w:trPr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đ) Các tổ chức khác/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 w:eastAsia="vi-VN"/>
              </w:rPr>
              <w:t xml:space="preserve">Other </w:t>
            </w:r>
            <w:r w:rsidRPr="00DF3471">
              <w:rPr>
                <w:rStyle w:val="Khc"/>
                <w:rFonts w:ascii="Arial" w:hAnsi="Arial" w:cs="Arial"/>
                <w:bCs/>
                <w:i/>
                <w:iCs/>
                <w:color w:val="000000"/>
                <w:sz w:val="20"/>
                <w:szCs w:val="20"/>
                <w:lang w:val="en-US"/>
              </w:rPr>
              <w:t>organisations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E03BB" w:rsidRPr="00DF3471" w:rsidTr="004A7B5E">
        <w:trPr>
          <w:trHeight w:val="720"/>
          <w:jc w:val="center"/>
        </w:trPr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bCs/>
                <w:i/>
                <w:iCs/>
                <w:color w:val="000000"/>
                <w:sz w:val="20"/>
                <w:szCs w:val="20"/>
                <w:lang w:eastAsia="vi-VN"/>
              </w:rPr>
              <w:t>2.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 Nhà đầu tư cá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Nhân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>/</w:t>
            </w:r>
            <w:r w:rsidRPr="00DF3471">
              <w:rPr>
                <w:rStyle w:val="Khc"/>
                <w:rFonts w:ascii="Arial" w:hAnsi="Arial" w:cs="Arial"/>
                <w:bCs/>
                <w:i/>
                <w:iCs/>
                <w:color w:val="000000"/>
                <w:sz w:val="20"/>
                <w:szCs w:val="20"/>
                <w:lang w:val="en-US"/>
              </w:rPr>
              <w:t>Individual investors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E03BB" w:rsidRPr="00DF3471" w:rsidTr="004A7B5E">
        <w:trPr>
          <w:trHeight w:val="720"/>
          <w:jc w:val="center"/>
        </w:trPr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pStyle w:val="Khc0"/>
              <w:spacing w:after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Khc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Tổng/ </w:t>
            </w:r>
            <w:r w:rsidRPr="00DF3471">
              <w:rPr>
                <w:rStyle w:val="Khc"/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03BB" w:rsidRPr="00DF3471" w:rsidRDefault="001E03BB" w:rsidP="004A7B5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1E03BB" w:rsidRPr="001E03BB" w:rsidRDefault="001E03BB" w:rsidP="001E03BB">
      <w:pPr>
        <w:pStyle w:val="Vnbnnidung0"/>
        <w:spacing w:after="0"/>
        <w:ind w:firstLine="720"/>
        <w:jc w:val="both"/>
        <w:rPr>
          <w:rStyle w:val="Vnbnnidung"/>
          <w:rFonts w:ascii="Arial" w:hAnsi="Arial" w:cs="Arial"/>
          <w:i/>
          <w:iCs/>
          <w:color w:val="000000"/>
          <w:sz w:val="20"/>
          <w:szCs w:val="20"/>
        </w:rPr>
      </w:pPr>
      <w:r w:rsidRPr="001E03BB">
        <w:rPr>
          <w:rStyle w:val="Vnbnnidung"/>
          <w:rFonts w:ascii="Arial" w:hAnsi="Arial" w:cs="Arial"/>
          <w:color w:val="000000"/>
          <w:sz w:val="20"/>
          <w:szCs w:val="20"/>
        </w:rPr>
        <w:t xml:space="preserve">*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Tổ chức tín dụng bao gồm: ngân hàng thương mại, công ty tài chính, công ty cho thuê tài chính, tổ chức tài chính vi mô, quỹ tín dụng nhân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>dân/</w:t>
      </w:r>
      <w:r w:rsidRPr="001E03BB">
        <w:rPr>
          <w:rStyle w:val="Vnbnnidung"/>
          <w:rFonts w:ascii="Arial" w:hAnsi="Arial" w:cs="Arial"/>
          <w:i/>
          <w:iCs/>
          <w:color w:val="000000"/>
          <w:sz w:val="20"/>
          <w:szCs w:val="20"/>
        </w:rPr>
        <w:t>Credit institutions include: commercial banks, finance companies, financial leasing companies, microfinance institutions, people’s credit funds.</w:t>
      </w:r>
    </w:p>
    <w:p w:rsidR="001E03BB" w:rsidRPr="001E03BB" w:rsidRDefault="001E03BB" w:rsidP="001E03BB">
      <w:pPr>
        <w:pStyle w:val="Vnbnnidung0"/>
        <w:spacing w:after="0"/>
        <w:ind w:firstLine="720"/>
        <w:jc w:val="both"/>
        <w:rPr>
          <w:rStyle w:val="Vnbnnidung"/>
          <w:rFonts w:ascii="Arial" w:hAnsi="Arial" w:cs="Arial"/>
          <w:i/>
          <w:iCs/>
          <w:color w:val="000000"/>
          <w:sz w:val="20"/>
          <w:szCs w:val="20"/>
        </w:rPr>
      </w:pPr>
    </w:p>
    <w:tbl>
      <w:tblPr>
        <w:tblW w:w="0" w:type="auto"/>
        <w:tblInd w:w="160" w:type="dxa"/>
        <w:tblLook w:val="04A0" w:firstRow="1" w:lastRow="0" w:firstColumn="1" w:lastColumn="0" w:noHBand="0" w:noVBand="1"/>
      </w:tblPr>
      <w:tblGrid>
        <w:gridCol w:w="2806"/>
        <w:gridCol w:w="6063"/>
      </w:tblGrid>
      <w:tr w:rsidR="001E03BB" w:rsidRPr="00DF3471" w:rsidTr="004A7B5E">
        <w:tc>
          <w:tcPr>
            <w:tcW w:w="2828" w:type="dxa"/>
            <w:shd w:val="clear" w:color="auto" w:fill="auto"/>
          </w:tcPr>
          <w:p w:rsidR="001E03BB" w:rsidRPr="00DF3471" w:rsidRDefault="001E03BB" w:rsidP="004A7B5E">
            <w:pPr>
              <w:pStyle w:val="Vnbnnidung0"/>
              <w:spacing w:after="0"/>
              <w:ind w:firstLine="0"/>
              <w:rPr>
                <w:rStyle w:val="Vnbnnidung"/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DF3471">
              <w:rPr>
                <w:rStyle w:val="Vnbnnidung"/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vi-VN"/>
              </w:rPr>
              <w:t xml:space="preserve">Nơi nhận: </w:t>
            </w:r>
          </w:p>
          <w:p w:rsidR="001E03BB" w:rsidRPr="00DF3471" w:rsidRDefault="001E03BB" w:rsidP="004A7B5E">
            <w:pPr>
              <w:pStyle w:val="Vnbnnidung0"/>
              <w:spacing w:after="0"/>
              <w:ind w:firstLine="0"/>
              <w:rPr>
                <w:rStyle w:val="Vnbnnidung"/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</w:pPr>
            <w:r w:rsidRPr="00DF3471">
              <w:rPr>
                <w:rStyle w:val="Vnbnnidung"/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en-US"/>
              </w:rPr>
              <w:t xml:space="preserve">Recipients: </w:t>
            </w:r>
          </w:p>
          <w:p w:rsidR="001E03BB" w:rsidRPr="00DF3471" w:rsidRDefault="001E03BB" w:rsidP="004A7B5E">
            <w:pPr>
              <w:pStyle w:val="Vnbnnidung0"/>
              <w:spacing w:after="0"/>
              <w:ind w:firstLine="0"/>
              <w:rPr>
                <w:rStyle w:val="Vnbnnidung"/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DF3471">
              <w:rPr>
                <w:rStyle w:val="Vnbnnidung"/>
                <w:rFonts w:ascii="Arial" w:hAnsi="Arial" w:cs="Arial"/>
                <w:color w:val="000000"/>
                <w:sz w:val="20"/>
                <w:szCs w:val="20"/>
                <w:lang w:val="en-US"/>
              </w:rPr>
              <w:lastRenderedPageBreak/>
              <w:t>- …;</w:t>
            </w:r>
          </w:p>
          <w:p w:rsidR="001E03BB" w:rsidRPr="00DF3471" w:rsidRDefault="001E03BB" w:rsidP="004A7B5E">
            <w:pPr>
              <w:pStyle w:val="Vnbnnidung0"/>
              <w:spacing w:after="0"/>
              <w:ind w:firstLine="0"/>
              <w:rPr>
                <w:rStyle w:val="Vnbnnidung"/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DF3471">
              <w:rPr>
                <w:rStyle w:val="Vnbnnidung"/>
                <w:rFonts w:ascii="Arial" w:hAnsi="Arial" w:cs="Arial"/>
                <w:color w:val="000000"/>
                <w:sz w:val="20"/>
                <w:szCs w:val="20"/>
                <w:lang w:val="en-US"/>
              </w:rPr>
              <w:t>- Lưu: VT, ...</w:t>
            </w:r>
          </w:p>
          <w:p w:rsidR="001E03BB" w:rsidRPr="00DF3471" w:rsidRDefault="001E03BB" w:rsidP="004A7B5E">
            <w:pPr>
              <w:pStyle w:val="Vnbnnidung0"/>
              <w:spacing w:after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Vnbnnidung"/>
                <w:rFonts w:ascii="Arial" w:hAnsi="Arial" w:cs="Arial"/>
                <w:color w:val="000000"/>
                <w:sz w:val="20"/>
                <w:szCs w:val="20"/>
                <w:lang w:val="en-US"/>
              </w:rPr>
              <w:t>- Archived: …</w:t>
            </w:r>
          </w:p>
          <w:p w:rsidR="001E03BB" w:rsidRPr="00DF3471" w:rsidRDefault="001E03BB" w:rsidP="004A7B5E">
            <w:pPr>
              <w:pStyle w:val="Vnbnnidung0"/>
              <w:spacing w:after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:rsidR="001E03BB" w:rsidRPr="00DF3471" w:rsidRDefault="001E03BB" w:rsidP="004A7B5E">
            <w:pPr>
              <w:pStyle w:val="Vnbnnidung0"/>
              <w:spacing w:after="0"/>
              <w:ind w:firstLine="0"/>
              <w:jc w:val="center"/>
              <w:rPr>
                <w:rStyle w:val="Vnbnnidung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</w:pP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lastRenderedPageBreak/>
              <w:t>XÁC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NHẬN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ĐẠI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DIỆN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THEO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PHÁP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LU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vi-VN"/>
              </w:rPr>
              <w:t>Ậ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CỦA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vi-VN"/>
              </w:rPr>
              <w:t xml:space="preserve">Ổ 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CHỨC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PH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vi-VN"/>
              </w:rPr>
              <w:t>Á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HÀNH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TRÁI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vi-VN"/>
              </w:rPr>
              <w:t xml:space="preserve"> 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PHI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vi-VN"/>
              </w:rPr>
              <w:t>Ế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U/ 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vi-VN"/>
              </w:rPr>
              <w:t xml:space="preserve">CONFIRMATION 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BY THE LEGAL 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REPRESENTATIVE OF THE BOND ISSUER</w:t>
            </w:r>
            <w:r w:rsidRPr="00DF3471"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br/>
            </w:r>
            <w:r w:rsidRPr="00DF3471">
              <w:rPr>
                <w:rStyle w:val="Vnbnnidung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(Ký, ghi rõ họ tên và đóng dấu)</w:t>
            </w:r>
            <w:r w:rsidRPr="00DF3471">
              <w:rPr>
                <w:rStyle w:val="Vnbnnidung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br/>
            </w:r>
            <w:r w:rsidRPr="00DF3471">
              <w:rPr>
                <w:rStyle w:val="Vnbnnidung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>(Sign, full name and seal)</w:t>
            </w:r>
          </w:p>
          <w:p w:rsidR="001E03BB" w:rsidRPr="00DF3471" w:rsidRDefault="001E03BB" w:rsidP="004A7B5E">
            <w:pPr>
              <w:pStyle w:val="Vnbnnidung0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34473B" w:rsidRDefault="001E03BB">
      <w:bookmarkStart w:id="4" w:name="_GoBack"/>
      <w:bookmarkEnd w:id="4"/>
    </w:p>
    <w:sectPr w:rsidR="0034473B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3BB"/>
    <w:rsid w:val="00017AFF"/>
    <w:rsid w:val="000C3E46"/>
    <w:rsid w:val="0017574B"/>
    <w:rsid w:val="001D103E"/>
    <w:rsid w:val="001E03BB"/>
    <w:rsid w:val="00211129"/>
    <w:rsid w:val="002377CE"/>
    <w:rsid w:val="002E4ED0"/>
    <w:rsid w:val="002F21D8"/>
    <w:rsid w:val="003A101D"/>
    <w:rsid w:val="00503D2F"/>
    <w:rsid w:val="00571CBC"/>
    <w:rsid w:val="00636D5A"/>
    <w:rsid w:val="00763CD5"/>
    <w:rsid w:val="007F5F1F"/>
    <w:rsid w:val="0083752D"/>
    <w:rsid w:val="00884118"/>
    <w:rsid w:val="008D7CF6"/>
    <w:rsid w:val="00A51CA3"/>
    <w:rsid w:val="00AD7094"/>
    <w:rsid w:val="00CF2953"/>
    <w:rsid w:val="00D304B4"/>
    <w:rsid w:val="00DC0EC9"/>
    <w:rsid w:val="00DF3132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6399A6-872B-47D0-B7F7-F0FE5DDFE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03BB"/>
    <w:pPr>
      <w:widowControl w:val="0"/>
      <w:jc w:val="left"/>
    </w:pPr>
    <w:rPr>
      <w:rFonts w:ascii="Courier New" w:eastAsia="Times New Roman" w:hAnsi="Courier New" w:cs="Courier New"/>
      <w:color w:val="000000"/>
      <w:sz w:val="24"/>
      <w:szCs w:val="24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uiPriority w:val="99"/>
    <w:rsid w:val="001E03BB"/>
    <w:rPr>
      <w:rFonts w:ascii="Times New Roman" w:hAnsi="Times New Roman"/>
      <w:sz w:val="26"/>
      <w:szCs w:val="26"/>
    </w:rPr>
  </w:style>
  <w:style w:type="character" w:customStyle="1" w:styleId="Khc">
    <w:name w:val="Khác_"/>
    <w:link w:val="Khc0"/>
    <w:uiPriority w:val="99"/>
    <w:rsid w:val="001E03BB"/>
    <w:rPr>
      <w:rFonts w:ascii="Times New Roman" w:hAnsi="Times New Roman"/>
      <w:sz w:val="26"/>
      <w:szCs w:val="26"/>
    </w:rPr>
  </w:style>
  <w:style w:type="character" w:customStyle="1" w:styleId="Chthchbng">
    <w:name w:val="Chú thích bảng_"/>
    <w:link w:val="Chthchbng0"/>
    <w:uiPriority w:val="99"/>
    <w:rsid w:val="001E03BB"/>
    <w:rPr>
      <w:rFonts w:ascii="Times New Roman" w:hAnsi="Times New Roman"/>
      <w:i/>
      <w:iCs/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1E03BB"/>
    <w:pPr>
      <w:spacing w:after="100"/>
      <w:ind w:firstLine="400"/>
    </w:pPr>
    <w:rPr>
      <w:rFonts w:ascii="Times New Roman" w:eastAsiaTheme="minorHAnsi" w:hAnsi="Times New Roman" w:cs="Times New Roman"/>
      <w:color w:val="000000" w:themeColor="text1"/>
      <w:sz w:val="26"/>
      <w:szCs w:val="26"/>
      <w:lang w:eastAsia="en-US"/>
    </w:rPr>
  </w:style>
  <w:style w:type="paragraph" w:customStyle="1" w:styleId="Khc0">
    <w:name w:val="Khác"/>
    <w:basedOn w:val="Normal"/>
    <w:link w:val="Khc"/>
    <w:uiPriority w:val="99"/>
    <w:rsid w:val="001E03BB"/>
    <w:pPr>
      <w:spacing w:after="100"/>
      <w:ind w:firstLine="400"/>
    </w:pPr>
    <w:rPr>
      <w:rFonts w:ascii="Times New Roman" w:eastAsiaTheme="minorHAnsi" w:hAnsi="Times New Roman" w:cs="Times New Roman"/>
      <w:color w:val="000000" w:themeColor="text1"/>
      <w:sz w:val="26"/>
      <w:szCs w:val="26"/>
      <w:lang w:eastAsia="en-US"/>
    </w:rPr>
  </w:style>
  <w:style w:type="paragraph" w:customStyle="1" w:styleId="Chthchbng0">
    <w:name w:val="Chú thích bảng"/>
    <w:basedOn w:val="Normal"/>
    <w:link w:val="Chthchbng"/>
    <w:uiPriority w:val="99"/>
    <w:rsid w:val="001E03BB"/>
    <w:pPr>
      <w:spacing w:line="259" w:lineRule="auto"/>
      <w:ind w:firstLine="560"/>
    </w:pPr>
    <w:rPr>
      <w:rFonts w:ascii="Times New Roman" w:eastAsiaTheme="minorHAnsi" w:hAnsi="Times New Roman" w:cs="Times New Roman"/>
      <w:i/>
      <w:iCs/>
      <w:color w:val="000000" w:themeColor="text1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487</Words>
  <Characters>2778</Characters>
  <Application>Microsoft Office Word</Application>
  <DocSecurity>0</DocSecurity>
  <Lines>23</Lines>
  <Paragraphs>6</Paragraphs>
  <ScaleCrop>false</ScaleCrop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2025-11-14T06:32:00Z</dcterms:created>
  <dcterms:modified xsi:type="dcterms:W3CDTF">2025-11-14T06:32:00Z</dcterms:modified>
</cp:coreProperties>
</file>